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071A" w:rsidRPr="00DB071A" w:rsidRDefault="00DB071A" w:rsidP="00DB071A">
      <w:pPr>
        <w:spacing w:after="0"/>
        <w:jc w:val="center"/>
        <w:rPr>
          <w:b/>
          <w:sz w:val="28"/>
        </w:rPr>
      </w:pPr>
      <w:r w:rsidRPr="00DB071A">
        <w:rPr>
          <w:b/>
          <w:sz w:val="28"/>
        </w:rPr>
        <w:t>130 West Main Street</w:t>
      </w:r>
    </w:p>
    <w:p w:rsidR="000635A0" w:rsidRDefault="00DB071A" w:rsidP="00DB071A">
      <w:pPr>
        <w:spacing w:after="0"/>
        <w:jc w:val="center"/>
        <w:rPr>
          <w:b/>
          <w:sz w:val="28"/>
        </w:rPr>
      </w:pPr>
      <w:r w:rsidRPr="00DB071A">
        <w:rPr>
          <w:b/>
          <w:sz w:val="28"/>
        </w:rPr>
        <w:t>Wauchula, Florida 33873</w:t>
      </w:r>
    </w:p>
    <w:p w:rsidR="00DB071A" w:rsidRDefault="00DB071A" w:rsidP="00DB071A">
      <w:pPr>
        <w:spacing w:after="0"/>
        <w:jc w:val="center"/>
        <w:rPr>
          <w:b/>
          <w:sz w:val="28"/>
        </w:rPr>
      </w:pPr>
      <w:r>
        <w:rPr>
          <w:b/>
          <w:noProof/>
          <w:sz w:val="28"/>
        </w:rPr>
        <w:drawing>
          <wp:anchor distT="0" distB="0" distL="114300" distR="114300" simplePos="0" relativeHeight="251658240" behindDoc="0" locked="0" layoutInCell="1" allowOverlap="1" wp14:anchorId="7F1AFBE2" wp14:editId="493E1B64">
            <wp:simplePos x="0" y="0"/>
            <wp:positionH relativeFrom="column">
              <wp:posOffset>716280</wp:posOffset>
            </wp:positionH>
            <wp:positionV relativeFrom="paragraph">
              <wp:posOffset>118110</wp:posOffset>
            </wp:positionV>
            <wp:extent cx="5417820" cy="3934460"/>
            <wp:effectExtent l="76200" t="76200" r="125730" b="1422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30 W.PNG"/>
                    <pic:cNvPicPr/>
                  </pic:nvPicPr>
                  <pic:blipFill>
                    <a:blip r:embed="rId5">
                      <a:extLst>
                        <a:ext uri="{28A0092B-C50C-407E-A947-70E740481C1C}">
                          <a14:useLocalDpi xmlns:a14="http://schemas.microsoft.com/office/drawing/2010/main" val="0"/>
                        </a:ext>
                      </a:extLst>
                    </a:blip>
                    <a:stretch>
                      <a:fillRect/>
                    </a:stretch>
                  </pic:blipFill>
                  <pic:spPr>
                    <a:xfrm>
                      <a:off x="0" y="0"/>
                      <a:ext cx="5417820" cy="39344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DB071A" w:rsidRPr="00DB071A" w:rsidRDefault="00DB071A" w:rsidP="00DB071A">
      <w:pPr>
        <w:rPr>
          <w:sz w:val="28"/>
        </w:rPr>
      </w:pPr>
    </w:p>
    <w:p w:rsidR="00DB071A" w:rsidRPr="00DB071A" w:rsidRDefault="00DB071A" w:rsidP="00DB071A">
      <w:pPr>
        <w:rPr>
          <w:sz w:val="28"/>
        </w:rPr>
      </w:pPr>
    </w:p>
    <w:p w:rsidR="00DB071A" w:rsidRPr="00DB071A" w:rsidRDefault="00DB071A" w:rsidP="00DB071A">
      <w:pPr>
        <w:rPr>
          <w:sz w:val="28"/>
        </w:rPr>
      </w:pPr>
    </w:p>
    <w:p w:rsidR="00DB071A" w:rsidRPr="00DB071A" w:rsidRDefault="00DB071A" w:rsidP="00DB071A">
      <w:pPr>
        <w:rPr>
          <w:sz w:val="28"/>
        </w:rPr>
      </w:pPr>
    </w:p>
    <w:p w:rsidR="00DB071A" w:rsidRPr="00DB071A" w:rsidRDefault="00DB071A" w:rsidP="00DB071A">
      <w:pPr>
        <w:rPr>
          <w:sz w:val="28"/>
        </w:rPr>
      </w:pPr>
    </w:p>
    <w:p w:rsidR="00DB071A" w:rsidRPr="00DB071A" w:rsidRDefault="00DB071A" w:rsidP="00DB071A">
      <w:pPr>
        <w:rPr>
          <w:sz w:val="28"/>
        </w:rPr>
      </w:pPr>
    </w:p>
    <w:p w:rsidR="00DB071A" w:rsidRPr="00DB071A" w:rsidRDefault="00DB071A" w:rsidP="00DB071A">
      <w:pPr>
        <w:rPr>
          <w:sz w:val="28"/>
        </w:rPr>
      </w:pPr>
    </w:p>
    <w:p w:rsidR="00DB071A" w:rsidRPr="00DB071A" w:rsidRDefault="00DB071A" w:rsidP="00DB071A">
      <w:pPr>
        <w:rPr>
          <w:sz w:val="28"/>
        </w:rPr>
      </w:pPr>
    </w:p>
    <w:p w:rsidR="00DB071A" w:rsidRPr="00DB071A" w:rsidRDefault="00DB071A" w:rsidP="00DB071A">
      <w:pPr>
        <w:rPr>
          <w:sz w:val="28"/>
        </w:rPr>
      </w:pPr>
    </w:p>
    <w:p w:rsidR="00DB071A" w:rsidRPr="00DB071A" w:rsidRDefault="00BC06C6" w:rsidP="00DB071A">
      <w:pPr>
        <w:rPr>
          <w:sz w:val="28"/>
        </w:rPr>
      </w:pPr>
      <w:r>
        <w:rPr>
          <w:noProof/>
        </w:rPr>
        <mc:AlternateContent>
          <mc:Choice Requires="wps">
            <w:drawing>
              <wp:anchor distT="0" distB="0" distL="114300" distR="114300" simplePos="0" relativeHeight="251665408" behindDoc="0" locked="0" layoutInCell="1" allowOverlap="1" wp14:anchorId="75D00193" wp14:editId="47D9643B">
                <wp:simplePos x="0" y="0"/>
                <wp:positionH relativeFrom="margin">
                  <wp:align>right</wp:align>
                </wp:positionH>
                <wp:positionV relativeFrom="paragraph">
                  <wp:posOffset>257810</wp:posOffset>
                </wp:positionV>
                <wp:extent cx="6014720" cy="1747520"/>
                <wp:effectExtent l="0" t="0" r="24130" b="24130"/>
                <wp:wrapNone/>
                <wp:docPr id="8" name="Text Box 8"/>
                <wp:cNvGraphicFramePr/>
                <a:graphic xmlns:a="http://schemas.openxmlformats.org/drawingml/2006/main">
                  <a:graphicData uri="http://schemas.microsoft.com/office/word/2010/wordprocessingShape">
                    <wps:wsp>
                      <wps:cNvSpPr txBox="1"/>
                      <wps:spPr>
                        <a:xfrm>
                          <a:off x="0" y="0"/>
                          <a:ext cx="6014720" cy="1747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B071A" w:rsidRPr="00BC06C6" w:rsidRDefault="00DB071A" w:rsidP="00BC06C6">
                            <w:pPr>
                              <w:pStyle w:val="ListParagraph"/>
                              <w:numPr>
                                <w:ilvl w:val="0"/>
                                <w:numId w:val="1"/>
                              </w:numPr>
                              <w:rPr>
                                <w:sz w:val="24"/>
                                <w:szCs w:val="24"/>
                              </w:rPr>
                            </w:pPr>
                            <w:r w:rsidRPr="00BC06C6">
                              <w:rPr>
                                <w:sz w:val="24"/>
                                <w:szCs w:val="24"/>
                              </w:rPr>
                              <w:t>PURCHASE PRICE</w:t>
                            </w:r>
                            <w:r w:rsidRPr="00BC06C6">
                              <w:rPr>
                                <w:sz w:val="24"/>
                                <w:szCs w:val="24"/>
                              </w:rPr>
                              <w:tab/>
                            </w:r>
                            <w:r w:rsidR="00BC06C6">
                              <w:rPr>
                                <w:sz w:val="24"/>
                                <w:szCs w:val="24"/>
                              </w:rPr>
                              <w:t>$205,000</w:t>
                            </w:r>
                          </w:p>
                          <w:p w:rsidR="00DB071A" w:rsidRPr="00123B43" w:rsidRDefault="00DB071A" w:rsidP="00DB071A">
                            <w:pPr>
                              <w:pStyle w:val="ListParagraph"/>
                              <w:numPr>
                                <w:ilvl w:val="0"/>
                                <w:numId w:val="1"/>
                              </w:numPr>
                              <w:rPr>
                                <w:sz w:val="24"/>
                                <w:szCs w:val="24"/>
                              </w:rPr>
                            </w:pPr>
                            <w:r w:rsidRPr="00123B43">
                              <w:rPr>
                                <w:sz w:val="24"/>
                                <w:szCs w:val="24"/>
                              </w:rPr>
                              <w:t>BUILDING</w:t>
                            </w:r>
                            <w:r w:rsidRPr="00123B43">
                              <w:rPr>
                                <w:sz w:val="24"/>
                                <w:szCs w:val="24"/>
                              </w:rPr>
                              <w:tab/>
                            </w:r>
                            <w:r>
                              <w:rPr>
                                <w:sz w:val="24"/>
                                <w:szCs w:val="24"/>
                              </w:rPr>
                              <w:tab/>
                            </w:r>
                            <w:r w:rsidR="00BC06C6">
                              <w:rPr>
                                <w:sz w:val="24"/>
                                <w:szCs w:val="24"/>
                              </w:rPr>
                              <w:t xml:space="preserve">7,000 </w:t>
                            </w:r>
                            <w:proofErr w:type="spellStart"/>
                            <w:r w:rsidR="00BC06C6">
                              <w:rPr>
                                <w:sz w:val="24"/>
                                <w:szCs w:val="24"/>
                              </w:rPr>
                              <w:t>sq</w:t>
                            </w:r>
                            <w:proofErr w:type="spellEnd"/>
                            <w:r w:rsidR="00BC06C6">
                              <w:rPr>
                                <w:sz w:val="24"/>
                                <w:szCs w:val="24"/>
                              </w:rPr>
                              <w:t xml:space="preserve"> </w:t>
                            </w:r>
                            <w:proofErr w:type="spellStart"/>
                            <w:r w:rsidR="00BC06C6">
                              <w:rPr>
                                <w:sz w:val="24"/>
                                <w:szCs w:val="24"/>
                              </w:rPr>
                              <w:t>ft</w:t>
                            </w:r>
                            <w:proofErr w:type="spellEnd"/>
                          </w:p>
                          <w:p w:rsidR="00DB071A" w:rsidRPr="00123B43" w:rsidRDefault="00DB071A" w:rsidP="00DB071A">
                            <w:pPr>
                              <w:pStyle w:val="ListParagraph"/>
                              <w:numPr>
                                <w:ilvl w:val="0"/>
                                <w:numId w:val="1"/>
                              </w:numPr>
                              <w:rPr>
                                <w:sz w:val="24"/>
                                <w:szCs w:val="24"/>
                              </w:rPr>
                            </w:pPr>
                            <w:r>
                              <w:rPr>
                                <w:sz w:val="24"/>
                                <w:szCs w:val="24"/>
                              </w:rPr>
                              <w:t>YEAR BUILT</w:t>
                            </w:r>
                            <w:r>
                              <w:rPr>
                                <w:sz w:val="24"/>
                                <w:szCs w:val="24"/>
                              </w:rPr>
                              <w:tab/>
                            </w:r>
                            <w:r>
                              <w:rPr>
                                <w:sz w:val="24"/>
                                <w:szCs w:val="24"/>
                              </w:rPr>
                              <w:tab/>
                            </w:r>
                            <w:r w:rsidR="00BC06C6">
                              <w:rPr>
                                <w:sz w:val="24"/>
                                <w:szCs w:val="24"/>
                              </w:rPr>
                              <w:t>Completely renovated in 2005</w:t>
                            </w:r>
                          </w:p>
                          <w:p w:rsidR="00DB071A" w:rsidRPr="00123B43" w:rsidRDefault="00DB071A" w:rsidP="00DB071A">
                            <w:pPr>
                              <w:pStyle w:val="ListParagraph"/>
                              <w:numPr>
                                <w:ilvl w:val="0"/>
                                <w:numId w:val="1"/>
                              </w:numPr>
                              <w:rPr>
                                <w:sz w:val="24"/>
                                <w:szCs w:val="24"/>
                              </w:rPr>
                            </w:pPr>
                            <w:r w:rsidRPr="00123B43">
                              <w:rPr>
                                <w:sz w:val="24"/>
                                <w:szCs w:val="24"/>
                              </w:rPr>
                              <w:t>ZONING</w:t>
                            </w:r>
                            <w:r w:rsidRPr="00123B43">
                              <w:rPr>
                                <w:sz w:val="24"/>
                                <w:szCs w:val="24"/>
                              </w:rPr>
                              <w:tab/>
                            </w:r>
                            <w:r w:rsidRPr="00123B43">
                              <w:rPr>
                                <w:sz w:val="24"/>
                                <w:szCs w:val="24"/>
                              </w:rPr>
                              <w:tab/>
                            </w:r>
                            <w:r>
                              <w:rPr>
                                <w:sz w:val="24"/>
                                <w:szCs w:val="24"/>
                              </w:rPr>
                              <w:t>HC-1 Historic Commercial</w:t>
                            </w:r>
                          </w:p>
                          <w:p w:rsidR="00BC06C6" w:rsidRDefault="00DB071A" w:rsidP="00BC06C6">
                            <w:pPr>
                              <w:pStyle w:val="ListParagraph"/>
                              <w:numPr>
                                <w:ilvl w:val="0"/>
                                <w:numId w:val="1"/>
                              </w:numPr>
                              <w:tabs>
                                <w:tab w:val="left" w:pos="810"/>
                              </w:tabs>
                              <w:rPr>
                                <w:sz w:val="24"/>
                                <w:szCs w:val="24"/>
                              </w:rPr>
                            </w:pPr>
                            <w:r w:rsidRPr="00123B43">
                              <w:rPr>
                                <w:sz w:val="24"/>
                                <w:szCs w:val="24"/>
                              </w:rPr>
                              <w:t>AADT</w:t>
                            </w:r>
                            <w:r w:rsidRPr="00123B43">
                              <w:rPr>
                                <w:sz w:val="24"/>
                                <w:szCs w:val="24"/>
                              </w:rPr>
                              <w:tab/>
                            </w:r>
                            <w:r w:rsidRPr="00123B43">
                              <w:rPr>
                                <w:sz w:val="24"/>
                                <w:szCs w:val="24"/>
                              </w:rPr>
                              <w:tab/>
                            </w:r>
                            <w:r w:rsidRPr="00123B43">
                              <w:rPr>
                                <w:sz w:val="24"/>
                                <w:szCs w:val="24"/>
                              </w:rPr>
                              <w:tab/>
                            </w:r>
                            <w:r>
                              <w:rPr>
                                <w:sz w:val="24"/>
                                <w:szCs w:val="24"/>
                              </w:rPr>
                              <w:t>9,100 (Average A</w:t>
                            </w:r>
                            <w:r w:rsidR="00BC06C6">
                              <w:rPr>
                                <w:sz w:val="24"/>
                                <w:szCs w:val="24"/>
                              </w:rPr>
                              <w:t>nnual Daily Traffic – FDOT 2012)</w:t>
                            </w:r>
                          </w:p>
                          <w:p w:rsidR="00BC06C6" w:rsidRPr="00BC06C6" w:rsidRDefault="00BC06C6" w:rsidP="00BC06C6">
                            <w:pPr>
                              <w:pStyle w:val="ListParagraph"/>
                              <w:numPr>
                                <w:ilvl w:val="3"/>
                                <w:numId w:val="1"/>
                              </w:numPr>
                              <w:tabs>
                                <w:tab w:val="left" w:pos="720"/>
                              </w:tabs>
                              <w:ind w:hanging="2520"/>
                              <w:rPr>
                                <w:sz w:val="24"/>
                                <w:szCs w:val="24"/>
                              </w:rPr>
                            </w:pPr>
                            <w:r>
                              <w:rPr>
                                <w:sz w:val="24"/>
                                <w:szCs w:val="24"/>
                              </w:rPr>
                              <w:t>NOTES</w:t>
                            </w:r>
                            <w:r>
                              <w:rPr>
                                <w:sz w:val="24"/>
                                <w:szCs w:val="24"/>
                              </w:rPr>
                              <w:tab/>
                            </w:r>
                            <w:r w:rsidRPr="00BC06C6">
                              <w:rPr>
                                <w:sz w:val="24"/>
                                <w:szCs w:val="24"/>
                              </w:rPr>
                              <w:t>Second floor unf</w:t>
                            </w:r>
                            <w:r>
                              <w:rPr>
                                <w:sz w:val="24"/>
                                <w:szCs w:val="24"/>
                              </w:rPr>
                              <w:t>inished. Plumbing upstairs. Two</w:t>
                            </w:r>
                            <w:r w:rsidRPr="00BC06C6">
                              <w:rPr>
                                <w:sz w:val="24"/>
                                <w:szCs w:val="24"/>
                              </w:rPr>
                              <w:t xml:space="preserve"> handicap accessible </w:t>
                            </w:r>
                            <w:proofErr w:type="gramStart"/>
                            <w:r w:rsidRPr="00BC06C6">
                              <w:rPr>
                                <w:sz w:val="24"/>
                                <w:szCs w:val="24"/>
                              </w:rPr>
                              <w:t>bathrooms</w:t>
                            </w:r>
                            <w:proofErr w:type="gramEnd"/>
                            <w:r w:rsidRPr="00BC06C6">
                              <w:rPr>
                                <w:sz w:val="24"/>
                                <w:szCs w:val="24"/>
                              </w:rPr>
                              <w:t xml:space="preserve"> downstairs.</w:t>
                            </w:r>
                          </w:p>
                          <w:p w:rsidR="00BC06C6" w:rsidRPr="00BC06C6" w:rsidRDefault="00DB071A" w:rsidP="00BC06C6">
                            <w:pPr>
                              <w:pStyle w:val="ListParagraph"/>
                              <w:numPr>
                                <w:ilvl w:val="0"/>
                                <w:numId w:val="1"/>
                              </w:numPr>
                              <w:rPr>
                                <w:sz w:val="24"/>
                                <w:szCs w:val="24"/>
                              </w:rPr>
                            </w:pPr>
                            <w:r>
                              <w:rPr>
                                <w:sz w:val="24"/>
                                <w:szCs w:val="24"/>
                              </w:rPr>
                              <w:t>CONTACT</w:t>
                            </w:r>
                            <w:r w:rsidR="00BC06C6">
                              <w:rPr>
                                <w:sz w:val="24"/>
                                <w:szCs w:val="24"/>
                              </w:rPr>
                              <w:tab/>
                            </w:r>
                            <w:r w:rsidR="00BC06C6">
                              <w:rPr>
                                <w:sz w:val="24"/>
                                <w:szCs w:val="24"/>
                              </w:rPr>
                              <w:tab/>
                              <w:t>Trisha Rouse (863) 781-7880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D00193" id="_x0000_t202" coordsize="21600,21600" o:spt="202" path="m,l,21600r21600,l21600,xe">
                <v:stroke joinstyle="miter"/>
                <v:path gradientshapeok="t" o:connecttype="rect"/>
              </v:shapetype>
              <v:shape id="Text Box 8" o:spid="_x0000_s1026" type="#_x0000_t202" style="position:absolute;margin-left:422.4pt;margin-top:20.3pt;width:473.6pt;height:137.6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" fillcolor="white [3201]" strokeweight=".5pt">
                <v:textbox>
                  <w:txbxContent>
                    <w:p w:rsidR="00DB071A" w:rsidRPr="00BC06C6" w:rsidRDefault="00DB071A" w:rsidP="00BC06C6">
                      <w:pPr>
                        <w:pStyle w:val="ListParagraph"/>
                        <w:numPr>
                          <w:ilvl w:val="0"/>
                          <w:numId w:val="1"/>
                        </w:numPr>
                        <w:rPr>
                          <w:sz w:val="24"/>
                          <w:szCs w:val="24"/>
                        </w:rPr>
                      </w:pPr>
                      <w:r w:rsidRPr="00BC06C6">
                        <w:rPr>
                          <w:sz w:val="24"/>
                          <w:szCs w:val="24"/>
                        </w:rPr>
                        <w:t>PURCHASE PRICE</w:t>
                      </w:r>
                      <w:r w:rsidRPr="00BC06C6">
                        <w:rPr>
                          <w:sz w:val="24"/>
                          <w:szCs w:val="24"/>
                        </w:rPr>
                        <w:tab/>
                      </w:r>
                      <w:r w:rsidR="00BC06C6">
                        <w:rPr>
                          <w:sz w:val="24"/>
                          <w:szCs w:val="24"/>
                        </w:rPr>
                        <w:t>$205,000</w:t>
                      </w:r>
                    </w:p>
                    <w:p w:rsidR="00DB071A" w:rsidRPr="00123B43" w:rsidRDefault="00DB071A" w:rsidP="00DB071A">
                      <w:pPr>
                        <w:pStyle w:val="ListParagraph"/>
                        <w:numPr>
                          <w:ilvl w:val="0"/>
                          <w:numId w:val="1"/>
                        </w:numPr>
                        <w:rPr>
                          <w:sz w:val="24"/>
                          <w:szCs w:val="24"/>
                        </w:rPr>
                      </w:pPr>
                      <w:r w:rsidRPr="00123B43">
                        <w:rPr>
                          <w:sz w:val="24"/>
                          <w:szCs w:val="24"/>
                        </w:rPr>
                        <w:t>BUILDING</w:t>
                      </w:r>
                      <w:r w:rsidRPr="00123B43">
                        <w:rPr>
                          <w:sz w:val="24"/>
                          <w:szCs w:val="24"/>
                        </w:rPr>
                        <w:tab/>
                      </w:r>
                      <w:r>
                        <w:rPr>
                          <w:sz w:val="24"/>
                          <w:szCs w:val="24"/>
                        </w:rPr>
                        <w:tab/>
                      </w:r>
                      <w:r w:rsidR="00BC06C6">
                        <w:rPr>
                          <w:sz w:val="24"/>
                          <w:szCs w:val="24"/>
                        </w:rPr>
                        <w:t xml:space="preserve">7,000 </w:t>
                      </w:r>
                      <w:proofErr w:type="spellStart"/>
                      <w:r w:rsidR="00BC06C6">
                        <w:rPr>
                          <w:sz w:val="24"/>
                          <w:szCs w:val="24"/>
                        </w:rPr>
                        <w:t>sq</w:t>
                      </w:r>
                      <w:proofErr w:type="spellEnd"/>
                      <w:r w:rsidR="00BC06C6">
                        <w:rPr>
                          <w:sz w:val="24"/>
                          <w:szCs w:val="24"/>
                        </w:rPr>
                        <w:t xml:space="preserve"> </w:t>
                      </w:r>
                      <w:proofErr w:type="spellStart"/>
                      <w:r w:rsidR="00BC06C6">
                        <w:rPr>
                          <w:sz w:val="24"/>
                          <w:szCs w:val="24"/>
                        </w:rPr>
                        <w:t>ft</w:t>
                      </w:r>
                      <w:proofErr w:type="spellEnd"/>
                    </w:p>
                    <w:p w:rsidR="00DB071A" w:rsidRPr="00123B43" w:rsidRDefault="00DB071A" w:rsidP="00DB071A">
                      <w:pPr>
                        <w:pStyle w:val="ListParagraph"/>
                        <w:numPr>
                          <w:ilvl w:val="0"/>
                          <w:numId w:val="1"/>
                        </w:numPr>
                        <w:rPr>
                          <w:sz w:val="24"/>
                          <w:szCs w:val="24"/>
                        </w:rPr>
                      </w:pPr>
                      <w:r>
                        <w:rPr>
                          <w:sz w:val="24"/>
                          <w:szCs w:val="24"/>
                        </w:rPr>
                        <w:t>YEAR BUILT</w:t>
                      </w:r>
                      <w:r>
                        <w:rPr>
                          <w:sz w:val="24"/>
                          <w:szCs w:val="24"/>
                        </w:rPr>
                        <w:tab/>
                      </w:r>
                      <w:r>
                        <w:rPr>
                          <w:sz w:val="24"/>
                          <w:szCs w:val="24"/>
                        </w:rPr>
                        <w:tab/>
                      </w:r>
                      <w:r w:rsidR="00BC06C6">
                        <w:rPr>
                          <w:sz w:val="24"/>
                          <w:szCs w:val="24"/>
                        </w:rPr>
                        <w:t>Completely renovated in 2005</w:t>
                      </w:r>
                    </w:p>
                    <w:p w:rsidR="00DB071A" w:rsidRPr="00123B43" w:rsidRDefault="00DB071A" w:rsidP="00DB071A">
                      <w:pPr>
                        <w:pStyle w:val="ListParagraph"/>
                        <w:numPr>
                          <w:ilvl w:val="0"/>
                          <w:numId w:val="1"/>
                        </w:numPr>
                        <w:rPr>
                          <w:sz w:val="24"/>
                          <w:szCs w:val="24"/>
                        </w:rPr>
                      </w:pPr>
                      <w:r w:rsidRPr="00123B43">
                        <w:rPr>
                          <w:sz w:val="24"/>
                          <w:szCs w:val="24"/>
                        </w:rPr>
                        <w:t>ZONING</w:t>
                      </w:r>
                      <w:r w:rsidRPr="00123B43">
                        <w:rPr>
                          <w:sz w:val="24"/>
                          <w:szCs w:val="24"/>
                        </w:rPr>
                        <w:tab/>
                      </w:r>
                      <w:r w:rsidRPr="00123B43">
                        <w:rPr>
                          <w:sz w:val="24"/>
                          <w:szCs w:val="24"/>
                        </w:rPr>
                        <w:tab/>
                      </w:r>
                      <w:r>
                        <w:rPr>
                          <w:sz w:val="24"/>
                          <w:szCs w:val="24"/>
                        </w:rPr>
                        <w:t>HC-1 Historic Commercial</w:t>
                      </w:r>
                    </w:p>
                    <w:p w:rsidR="00BC06C6" w:rsidRDefault="00DB071A" w:rsidP="00BC06C6">
                      <w:pPr>
                        <w:pStyle w:val="ListParagraph"/>
                        <w:numPr>
                          <w:ilvl w:val="0"/>
                          <w:numId w:val="1"/>
                        </w:numPr>
                        <w:tabs>
                          <w:tab w:val="left" w:pos="810"/>
                        </w:tabs>
                        <w:rPr>
                          <w:sz w:val="24"/>
                          <w:szCs w:val="24"/>
                        </w:rPr>
                      </w:pPr>
                      <w:r w:rsidRPr="00123B43">
                        <w:rPr>
                          <w:sz w:val="24"/>
                          <w:szCs w:val="24"/>
                        </w:rPr>
                        <w:t>AADT</w:t>
                      </w:r>
                      <w:r w:rsidRPr="00123B43">
                        <w:rPr>
                          <w:sz w:val="24"/>
                          <w:szCs w:val="24"/>
                        </w:rPr>
                        <w:tab/>
                      </w:r>
                      <w:r w:rsidRPr="00123B43">
                        <w:rPr>
                          <w:sz w:val="24"/>
                          <w:szCs w:val="24"/>
                        </w:rPr>
                        <w:tab/>
                      </w:r>
                      <w:r w:rsidRPr="00123B43">
                        <w:rPr>
                          <w:sz w:val="24"/>
                          <w:szCs w:val="24"/>
                        </w:rPr>
                        <w:tab/>
                      </w:r>
                      <w:r>
                        <w:rPr>
                          <w:sz w:val="24"/>
                          <w:szCs w:val="24"/>
                        </w:rPr>
                        <w:t>9,100 (Average A</w:t>
                      </w:r>
                      <w:r w:rsidR="00BC06C6">
                        <w:rPr>
                          <w:sz w:val="24"/>
                          <w:szCs w:val="24"/>
                        </w:rPr>
                        <w:t>nnual Daily Traffic – FDOT 2012)</w:t>
                      </w:r>
                    </w:p>
                    <w:p w:rsidR="00BC06C6" w:rsidRPr="00BC06C6" w:rsidRDefault="00BC06C6" w:rsidP="00BC06C6">
                      <w:pPr>
                        <w:pStyle w:val="ListParagraph"/>
                        <w:numPr>
                          <w:ilvl w:val="3"/>
                          <w:numId w:val="1"/>
                        </w:numPr>
                        <w:tabs>
                          <w:tab w:val="left" w:pos="720"/>
                        </w:tabs>
                        <w:ind w:hanging="2520"/>
                        <w:rPr>
                          <w:sz w:val="24"/>
                          <w:szCs w:val="24"/>
                        </w:rPr>
                      </w:pPr>
                      <w:r>
                        <w:rPr>
                          <w:sz w:val="24"/>
                          <w:szCs w:val="24"/>
                        </w:rPr>
                        <w:t>NOTES</w:t>
                      </w:r>
                      <w:r>
                        <w:rPr>
                          <w:sz w:val="24"/>
                          <w:szCs w:val="24"/>
                        </w:rPr>
                        <w:tab/>
                      </w:r>
                      <w:r w:rsidRPr="00BC06C6">
                        <w:rPr>
                          <w:sz w:val="24"/>
                          <w:szCs w:val="24"/>
                        </w:rPr>
                        <w:t>Second floor unf</w:t>
                      </w:r>
                      <w:r>
                        <w:rPr>
                          <w:sz w:val="24"/>
                          <w:szCs w:val="24"/>
                        </w:rPr>
                        <w:t>inished. Plumbing upstairs. Two</w:t>
                      </w:r>
                      <w:r w:rsidRPr="00BC06C6">
                        <w:rPr>
                          <w:sz w:val="24"/>
                          <w:szCs w:val="24"/>
                        </w:rPr>
                        <w:t xml:space="preserve"> handicap accessible </w:t>
                      </w:r>
                      <w:proofErr w:type="gramStart"/>
                      <w:r w:rsidRPr="00BC06C6">
                        <w:rPr>
                          <w:sz w:val="24"/>
                          <w:szCs w:val="24"/>
                        </w:rPr>
                        <w:t>bathrooms</w:t>
                      </w:r>
                      <w:proofErr w:type="gramEnd"/>
                      <w:r w:rsidRPr="00BC06C6">
                        <w:rPr>
                          <w:sz w:val="24"/>
                          <w:szCs w:val="24"/>
                        </w:rPr>
                        <w:t xml:space="preserve"> downstairs.</w:t>
                      </w:r>
                    </w:p>
                    <w:p w:rsidR="00BC06C6" w:rsidRPr="00BC06C6" w:rsidRDefault="00DB071A" w:rsidP="00BC06C6">
                      <w:pPr>
                        <w:pStyle w:val="ListParagraph"/>
                        <w:numPr>
                          <w:ilvl w:val="0"/>
                          <w:numId w:val="1"/>
                        </w:numPr>
                        <w:rPr>
                          <w:sz w:val="24"/>
                          <w:szCs w:val="24"/>
                        </w:rPr>
                      </w:pPr>
                      <w:r>
                        <w:rPr>
                          <w:sz w:val="24"/>
                          <w:szCs w:val="24"/>
                        </w:rPr>
                        <w:t>CONTACT</w:t>
                      </w:r>
                      <w:r w:rsidR="00BC06C6">
                        <w:rPr>
                          <w:sz w:val="24"/>
                          <w:szCs w:val="24"/>
                        </w:rPr>
                        <w:tab/>
                      </w:r>
                      <w:r w:rsidR="00BC06C6">
                        <w:rPr>
                          <w:sz w:val="24"/>
                          <w:szCs w:val="24"/>
                        </w:rPr>
                        <w:tab/>
                        <w:t>Trisha Rouse (863) 781-7880</w:t>
                      </w:r>
                    </w:p>
                  </w:txbxContent>
                </v:textbox>
                <w10:wrap anchorx="margin"/>
              </v:shape>
            </w:pict>
          </mc:Fallback>
        </mc:AlternateContent>
      </w:r>
    </w:p>
    <w:p w:rsidR="00DB071A" w:rsidRPr="00DB071A" w:rsidRDefault="00DB071A" w:rsidP="00DB071A">
      <w:pPr>
        <w:rPr>
          <w:sz w:val="28"/>
        </w:rPr>
      </w:pPr>
    </w:p>
    <w:p w:rsidR="00DB071A" w:rsidRDefault="00DB071A" w:rsidP="00DB071A">
      <w:pPr>
        <w:rPr>
          <w:sz w:val="28"/>
        </w:rPr>
      </w:pPr>
    </w:p>
    <w:p w:rsidR="00DB071A" w:rsidRPr="00DB071A" w:rsidRDefault="00DB071A" w:rsidP="00DB071A">
      <w:pPr>
        <w:jc w:val="center"/>
        <w:rPr>
          <w:sz w:val="28"/>
        </w:rPr>
      </w:pPr>
      <w:bookmarkStart w:id="0" w:name="_GoBack"/>
      <w:bookmarkEnd w:id="0"/>
      <w:r>
        <w:rPr>
          <w:noProof/>
        </w:rPr>
        <mc:AlternateContent>
          <mc:Choice Requires="wps">
            <w:drawing>
              <wp:anchor distT="0" distB="0" distL="114300" distR="114300" simplePos="0" relativeHeight="251663360" behindDoc="0" locked="0" layoutInCell="1" allowOverlap="1" wp14:anchorId="4FF48D7C" wp14:editId="73E4A1E4">
                <wp:simplePos x="0" y="0"/>
                <wp:positionH relativeFrom="margin">
                  <wp:align>center</wp:align>
                </wp:positionH>
                <wp:positionV relativeFrom="paragraph">
                  <wp:posOffset>4476115</wp:posOffset>
                </wp:positionV>
                <wp:extent cx="6840855" cy="287444"/>
                <wp:effectExtent l="0" t="0" r="0" b="0"/>
                <wp:wrapNone/>
                <wp:docPr id="4" name="Text Box 4"/>
                <wp:cNvGraphicFramePr/>
                <a:graphic xmlns:a="http://schemas.openxmlformats.org/drawingml/2006/main">
                  <a:graphicData uri="http://schemas.microsoft.com/office/word/2010/wordprocessingShape">
                    <wps:wsp>
                      <wps:cNvSpPr txBox="1"/>
                      <wps:spPr>
                        <a:xfrm>
                          <a:off x="0" y="0"/>
                          <a:ext cx="6840855" cy="287444"/>
                        </a:xfrm>
                        <a:prstGeom prst="rect">
                          <a:avLst/>
                        </a:prstGeom>
                        <a:noFill/>
                        <a:ln w="6350">
                          <a:noFill/>
                        </a:ln>
                        <a:effectLst/>
                      </wps:spPr>
                      <wps:txbx>
                        <w:txbxContent>
                          <w:p w:rsidR="00DB071A" w:rsidRDefault="00DB071A" w:rsidP="00DB071A">
                            <w:pPr>
                              <w:jc w:val="center"/>
                            </w:pPr>
                            <w:r>
                              <w:t>Community Redevelopment Agency</w:t>
                            </w:r>
                            <w:proofErr w:type="gramStart"/>
                            <w:r>
                              <w:t>:  (</w:t>
                            </w:r>
                            <w:proofErr w:type="gramEnd"/>
                            <w:r>
                              <w:t>863) 767-0330; jnewman@cityofwauchula.com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48D7C" id="Text Box 4" o:spid="_x0000_s1027" type="#_x0000_t202" style="position:absolute;left:0;text-align:left;margin-left:0;margin-top:352.45pt;width:538.65pt;height:22.6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" filled="f" stroked="f" strokeweight=".5pt">
                <v:textbox>
                  <w:txbxContent>
                    <w:p w:rsidR="00DB071A" w:rsidRDefault="00DB071A" w:rsidP="00DB071A">
                      <w:pPr>
                        <w:jc w:val="center"/>
                      </w:pPr>
                      <w:r>
                        <w:t>Community Redevelopment Agency</w:t>
                      </w:r>
                      <w:proofErr w:type="gramStart"/>
                      <w:r>
                        <w:t>:  (</w:t>
                      </w:r>
                      <w:proofErr w:type="gramEnd"/>
                      <w:r>
                        <w:t>863) 767-0330; jnewman@cityofwauchula.com</w:t>
                      </w:r>
                    </w:p>
                  </w:txbxContent>
                </v:textbox>
                <w10:wrap anchorx="margin"/>
              </v:shape>
            </w:pict>
          </mc:Fallback>
        </mc:AlternateContent>
      </w:r>
      <w:r w:rsidRPr="00DB071A">
        <w:rPr>
          <w:sz w:val="28"/>
        </w:rPr>
        <w:drawing>
          <wp:anchor distT="0" distB="0" distL="114300" distR="114300" simplePos="0" relativeHeight="251660288" behindDoc="0" locked="0" layoutInCell="1" allowOverlap="1" wp14:anchorId="2BA26E4E" wp14:editId="116E82BA">
            <wp:simplePos x="0" y="0"/>
            <wp:positionH relativeFrom="margin">
              <wp:posOffset>106680</wp:posOffset>
            </wp:positionH>
            <wp:positionV relativeFrom="paragraph">
              <wp:posOffset>1172845</wp:posOffset>
            </wp:positionV>
            <wp:extent cx="4912995" cy="3070860"/>
            <wp:effectExtent l="152400" t="171450" r="192405" b="1676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12995" cy="30708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Pr="00DB071A">
        <w:rPr>
          <w:sz w:val="28"/>
        </w:rPr>
        <mc:AlternateContent>
          <mc:Choice Requires="wps">
            <w:drawing>
              <wp:anchor distT="0" distB="0" distL="114300" distR="114300" simplePos="0" relativeHeight="251661312" behindDoc="0" locked="0" layoutInCell="1" allowOverlap="1" wp14:anchorId="15D01DB0" wp14:editId="6C0F9AD6">
                <wp:simplePos x="0" y="0"/>
                <wp:positionH relativeFrom="column">
                  <wp:posOffset>4006850</wp:posOffset>
                </wp:positionH>
                <wp:positionV relativeFrom="paragraph">
                  <wp:posOffset>1282065</wp:posOffset>
                </wp:positionV>
                <wp:extent cx="2810510" cy="2505710"/>
                <wp:effectExtent l="0" t="0" r="27940" b="27940"/>
                <wp:wrapNone/>
                <wp:docPr id="9" name="Text Box 9"/>
                <wp:cNvGraphicFramePr/>
                <a:graphic xmlns:a="http://schemas.openxmlformats.org/drawingml/2006/main">
                  <a:graphicData uri="http://schemas.microsoft.com/office/word/2010/wordprocessingShape">
                    <wps:wsp>
                      <wps:cNvSpPr txBox="1"/>
                      <wps:spPr>
                        <a:xfrm>
                          <a:off x="0" y="0"/>
                          <a:ext cx="2810510" cy="25057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B071A" w:rsidRDefault="00DB071A" w:rsidP="00DB071A">
                            <w:pPr>
                              <w:spacing w:after="0" w:line="240" w:lineRule="auto"/>
                              <w:jc w:val="both"/>
                            </w:pPr>
                            <w:r>
                              <w:rPr>
                                <w:sz w:val="28"/>
                                <w:szCs w:val="28"/>
                              </w:rPr>
                              <w:t xml:space="preserve">The City of Wauchula serves as the county seat for Hardee County, located in south central Florida.  The general population of the county served by the commercial hubs of Bowling Green, Wauchula, and Zolfo Springs is approximately 28,000 citizens.  There are 9,500 households and approximately 1,300 commercial business entities located in this 637 square mile area. </w:t>
                            </w:r>
                          </w:p>
                          <w:p w:rsidR="00DB071A" w:rsidRDefault="00DB071A" w:rsidP="00DB071A">
                            <w:pPr>
                              <w:spacing w:after="0"/>
                            </w:pPr>
                          </w:p>
                          <w:p w:rsidR="00DB071A" w:rsidRDefault="00DB071A" w:rsidP="00DB071A">
                            <w:pPr>
                              <w:spacing w:after="0"/>
                            </w:pPr>
                          </w:p>
                          <w:p w:rsidR="00DB071A" w:rsidRDefault="00DB071A" w:rsidP="00DB071A">
                            <w:pPr>
                              <w:spacing w:after="0"/>
                            </w:pPr>
                          </w:p>
                          <w:p w:rsidR="00DB071A" w:rsidRDefault="00DB071A" w:rsidP="00DB071A">
                            <w:pPr>
                              <w:spacing w:after="0"/>
                            </w:pPr>
                          </w:p>
                          <w:p w:rsidR="00DB071A" w:rsidRDefault="00DB071A" w:rsidP="00DB071A">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01DB0" id="Text Box 9" o:spid="_x0000_s1028" type="#_x0000_t202" style="position:absolute;left:0;text-align:left;margin-left:315.5pt;margin-top:100.95pt;width:221.3pt;height:19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" fillcolor="white [3201]" strokeweight=".5pt">
                <v:textbox>
                  <w:txbxContent>
                    <w:p w:rsidR="00DB071A" w:rsidRDefault="00DB071A" w:rsidP="00DB071A">
                      <w:pPr>
                        <w:spacing w:after="0" w:line="240" w:lineRule="auto"/>
                        <w:jc w:val="both"/>
                      </w:pPr>
                      <w:r>
                        <w:rPr>
                          <w:sz w:val="28"/>
                          <w:szCs w:val="28"/>
                        </w:rPr>
                        <w:t xml:space="preserve">The City of Wauchula serves as the county seat for Hardee County, located in south central Florida.  The general population of the county served by the commercial hubs of Bowling Green, Wauchula, and Zolfo Springs is approximately 28,000 citizens.  There are 9,500 households and approximately 1,300 commercial business entities located in this 637 square mile area. </w:t>
                      </w:r>
                    </w:p>
                    <w:p w:rsidR="00DB071A" w:rsidRDefault="00DB071A" w:rsidP="00DB071A">
                      <w:pPr>
                        <w:spacing w:after="0"/>
                      </w:pPr>
                    </w:p>
                    <w:p w:rsidR="00DB071A" w:rsidRDefault="00DB071A" w:rsidP="00DB071A">
                      <w:pPr>
                        <w:spacing w:after="0"/>
                      </w:pPr>
                    </w:p>
                    <w:p w:rsidR="00DB071A" w:rsidRDefault="00DB071A" w:rsidP="00DB071A">
                      <w:pPr>
                        <w:spacing w:after="0"/>
                      </w:pPr>
                    </w:p>
                    <w:p w:rsidR="00DB071A" w:rsidRDefault="00DB071A" w:rsidP="00DB071A">
                      <w:pPr>
                        <w:spacing w:after="0"/>
                      </w:pPr>
                    </w:p>
                    <w:p w:rsidR="00DB071A" w:rsidRDefault="00DB071A" w:rsidP="00DB071A">
                      <w:pPr>
                        <w:spacing w:after="0"/>
                      </w:pPr>
                    </w:p>
                  </w:txbxContent>
                </v:textbox>
              </v:shape>
            </w:pict>
          </mc:Fallback>
        </mc:AlternateContent>
      </w:r>
    </w:p>
    <w:sectPr w:rsidR="00DB071A" w:rsidRPr="00DB071A" w:rsidSect="00DB071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6E3628"/>
    <w:multiLevelType w:val="hybridMultilevel"/>
    <w:tmpl w:val="F7B217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071A"/>
    <w:rsid w:val="000635A0"/>
    <w:rsid w:val="00A322E8"/>
    <w:rsid w:val="00BC06C6"/>
    <w:rsid w:val="00DB07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FDC1B"/>
  <w15:chartTrackingRefBased/>
  <w15:docId w15:val="{0CEE9721-D414-4448-9243-1F5F20737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07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Pages>
  <Words>9</Words>
  <Characters>55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Public Records</dc:creator>
  <cp:keywords/>
  <dc:description/>
  <cp:lastModifiedBy>Public Records</cp:lastModifiedBy>
  <cp:revision>1</cp:revision>
  <dcterms:created xsi:type="dcterms:W3CDTF">2016-07-29T19:34:00Z</dcterms:created>
  <dcterms:modified xsi:type="dcterms:W3CDTF">2016-07-29T19:58:00Z</dcterms:modified>
</cp:coreProperties>
</file>